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3E1427A4054A46BDA41EECD6A052F61D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:rsidR="00BF54FE" w:rsidRDefault="008921A1" w:rsidP="00A53048">
          <w:pPr>
            <w:pStyle w:val="Tituldatum"/>
          </w:pPr>
          <w:r>
            <w:rPr>
              <w:rStyle w:val="Nzevakce"/>
            </w:rPr>
            <w:t xml:space="preserve">ŽST </w:t>
          </w:r>
          <w:proofErr w:type="spellStart"/>
          <w:proofErr w:type="gramStart"/>
          <w:r>
            <w:rPr>
              <w:rStyle w:val="Nzevakce"/>
            </w:rPr>
            <w:t>O.Kunčice</w:t>
          </w:r>
          <w:proofErr w:type="spellEnd"/>
          <w:proofErr w:type="gramEnd"/>
          <w:r>
            <w:rPr>
              <w:rStyle w:val="Nzevakce"/>
            </w:rPr>
            <w:t xml:space="preserve"> -</w:t>
          </w:r>
          <w:r w:rsidR="00785616" w:rsidRPr="00A84298">
            <w:rPr>
              <w:rStyle w:val="Nzevakce"/>
            </w:rPr>
            <w:t xml:space="preserve"> Zřízení informačního systému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Default="006C2343" w:rsidP="00A978E6">
      <w:pPr>
        <w:pStyle w:val="Tituldatum"/>
      </w:pPr>
      <w:r w:rsidRPr="006C2343">
        <w:t xml:space="preserve">Datum vydání: </w:t>
      </w:r>
      <w:r w:rsidRPr="006C2343">
        <w:tab/>
      </w:r>
      <w:r w:rsidR="006A5995">
        <w:t>25.</w:t>
      </w:r>
      <w:r w:rsidR="00407AEB">
        <w:t xml:space="preserve"> </w:t>
      </w:r>
      <w:r w:rsidR="006A5995">
        <w:t>6.</w:t>
      </w:r>
      <w:r w:rsidRPr="00A84298">
        <w:t xml:space="preserve"> 20</w:t>
      </w:r>
      <w:r w:rsidR="004329E3" w:rsidRPr="00A84298">
        <w:t>20</w:t>
      </w:r>
      <w:r w:rsidR="0076790E">
        <w:t xml:space="preserve"> </w:t>
      </w:r>
    </w:p>
    <w:p w:rsidR="00DA1C67" w:rsidRDefault="00DA1C67"/>
    <w:p w:rsidR="00DA1C67" w:rsidRDefault="00DA1C67"/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50720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7081747" w:history="1">
        <w:r w:rsidR="00507202" w:rsidRPr="00363D88">
          <w:rPr>
            <w:rStyle w:val="Hypertextovodkaz"/>
          </w:rPr>
          <w:t>SEZNAM ZKRATEK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_Toc47081747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2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48" w:history="1">
        <w:r w:rsidR="00507202" w:rsidRPr="00363D88">
          <w:rPr>
            <w:rStyle w:val="Hypertextovodkaz"/>
          </w:rPr>
          <w:t>1.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SPECIFIKACE PŘEDMĚTU DÍLA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_Toc47081748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49" w:history="1">
        <w:r w:rsidR="00507202" w:rsidRPr="00363D88">
          <w:rPr>
            <w:rStyle w:val="Hypertextovodkaz"/>
            <w:rFonts w:asciiTheme="majorHAnsi" w:hAnsiTheme="majorHAnsi"/>
          </w:rPr>
          <w:t>1.1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Účel a rozsah předmětu Díla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_Toc47081749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0" w:history="1">
        <w:r w:rsidR="00507202" w:rsidRPr="00363D88">
          <w:rPr>
            <w:rStyle w:val="Hypertextovodkaz"/>
            <w:rFonts w:asciiTheme="majorHAnsi" w:hAnsiTheme="majorHAnsi"/>
          </w:rPr>
          <w:t>1.2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Umístění stavby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_Toc47081750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51" w:history="1">
        <w:r w:rsidR="00507202" w:rsidRPr="00363D88">
          <w:rPr>
            <w:rStyle w:val="Hypertextovodkaz"/>
          </w:rPr>
          <w:t>2.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PŘEHLED VÝCHOZÍCH PODKLADŮ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_Toc47081751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2" w:history="1">
        <w:r w:rsidR="00507202" w:rsidRPr="00363D88">
          <w:rPr>
            <w:rStyle w:val="Hypertextovodkaz"/>
            <w:rFonts w:asciiTheme="majorHAnsi" w:hAnsiTheme="majorHAnsi"/>
          </w:rPr>
          <w:t>2.1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Projektová dokumentace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_Toc47081752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3" w:history="1">
        <w:r w:rsidR="00507202" w:rsidRPr="00363D88">
          <w:rPr>
            <w:rStyle w:val="Hypertextovodkaz"/>
            <w:rFonts w:asciiTheme="majorHAnsi" w:hAnsiTheme="majorHAnsi"/>
          </w:rPr>
          <w:t>2.2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Související dokumentace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_Toc47081753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54" w:history="1">
        <w:r w:rsidR="00507202" w:rsidRPr="00363D88">
          <w:rPr>
            <w:rStyle w:val="Hypertextovodkaz"/>
          </w:rPr>
          <w:t>3.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KOORDINACE S JINÝMI STAVBAMI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_Toc47081754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3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55" w:history="1">
        <w:r w:rsidR="00507202" w:rsidRPr="00363D88">
          <w:rPr>
            <w:rStyle w:val="Hypertextovodkaz"/>
          </w:rPr>
          <w:t>4.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ZVLÁŠTNÍ TECHNICKÉ PODMÍNKY A POŽADAVKY NA PROVEDENÍ DÍLA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_Toc47081755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4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6" w:history="1">
        <w:r w:rsidR="00507202" w:rsidRPr="00363D88">
          <w:rPr>
            <w:rStyle w:val="Hypertextovodkaz"/>
            <w:rFonts w:asciiTheme="majorHAnsi" w:hAnsiTheme="majorHAnsi"/>
          </w:rPr>
          <w:t>4.1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Všeobecně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_Toc47081756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4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7" w:history="1">
        <w:r w:rsidR="00507202" w:rsidRPr="00363D88">
          <w:rPr>
            <w:rStyle w:val="Hypertextovodkaz"/>
            <w:rFonts w:asciiTheme="majorHAnsi" w:hAnsiTheme="majorHAnsi"/>
          </w:rPr>
          <w:t>4.2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Doklady překládané zhotovitelem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_Toc47081757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5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8" w:history="1">
        <w:r w:rsidR="00507202" w:rsidRPr="00363D88">
          <w:rPr>
            <w:rStyle w:val="Hypertextovodkaz"/>
            <w:rFonts w:asciiTheme="majorHAnsi" w:hAnsiTheme="majorHAnsi"/>
          </w:rPr>
          <w:t>4.3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Dokumentace zhotovitele pro stavbu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_Toc47081758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5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59" w:history="1">
        <w:r w:rsidR="00507202" w:rsidRPr="00363D88">
          <w:rPr>
            <w:rStyle w:val="Hypertextovodkaz"/>
            <w:rFonts w:asciiTheme="majorHAnsi" w:hAnsiTheme="majorHAnsi"/>
          </w:rPr>
          <w:t>4.4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Sdělovací zařízení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_Toc47081759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5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60" w:history="1">
        <w:r w:rsidR="00507202" w:rsidRPr="00363D88">
          <w:rPr>
            <w:rStyle w:val="Hypertextovodkaz"/>
            <w:rFonts w:asciiTheme="majorHAnsi" w:hAnsiTheme="majorHAnsi"/>
          </w:rPr>
          <w:t>4.5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Mosty, propustky a zdi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_Toc47081760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6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081761" w:history="1">
        <w:r w:rsidR="00507202" w:rsidRPr="00363D88">
          <w:rPr>
            <w:rStyle w:val="Hypertextovodkaz"/>
            <w:rFonts w:asciiTheme="majorHAnsi" w:hAnsiTheme="majorHAnsi"/>
          </w:rPr>
          <w:t>4.6</w:t>
        </w:r>
        <w:r w:rsidR="005072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Pozemní stavební objekty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_Toc47081761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6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62" w:history="1">
        <w:r w:rsidR="00507202" w:rsidRPr="00363D88">
          <w:rPr>
            <w:rStyle w:val="Hypertextovodkaz"/>
          </w:rPr>
          <w:t>5.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ORGANIZACE VÝSTAVBY, VÝLUKY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_Toc47081762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6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63" w:history="1">
        <w:r w:rsidR="00507202" w:rsidRPr="00363D88">
          <w:rPr>
            <w:rStyle w:val="Hypertextovodkaz"/>
          </w:rPr>
          <w:t>6.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SOUVISEJÍCÍ DOKUMENTY A PŘEDPISY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_Toc47081763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6</w:t>
        </w:r>
        <w:r w:rsidR="00507202">
          <w:rPr>
            <w:noProof/>
            <w:webHidden/>
          </w:rPr>
          <w:fldChar w:fldCharType="end"/>
        </w:r>
      </w:hyperlink>
    </w:p>
    <w:p w:rsidR="00507202" w:rsidRDefault="004324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081764" w:history="1">
        <w:r w:rsidR="00507202" w:rsidRPr="00363D88">
          <w:rPr>
            <w:rStyle w:val="Hypertextovodkaz"/>
          </w:rPr>
          <w:t>7.</w:t>
        </w:r>
        <w:r w:rsidR="005072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07202" w:rsidRPr="00363D88">
          <w:rPr>
            <w:rStyle w:val="Hypertextovodkaz"/>
          </w:rPr>
          <w:t>PŘÍLOHY</w:t>
        </w:r>
        <w:r w:rsidR="00507202">
          <w:rPr>
            <w:noProof/>
            <w:webHidden/>
          </w:rPr>
          <w:tab/>
        </w:r>
        <w:r w:rsidR="00507202">
          <w:rPr>
            <w:noProof/>
            <w:webHidden/>
          </w:rPr>
          <w:fldChar w:fldCharType="begin"/>
        </w:r>
        <w:r w:rsidR="00507202">
          <w:rPr>
            <w:noProof/>
            <w:webHidden/>
          </w:rPr>
          <w:instrText xml:space="preserve"> PAGEREF _Toc47081764 \h </w:instrText>
        </w:r>
        <w:r w:rsidR="00507202">
          <w:rPr>
            <w:noProof/>
            <w:webHidden/>
          </w:rPr>
        </w:r>
        <w:r w:rsidR="00507202">
          <w:rPr>
            <w:noProof/>
            <w:webHidden/>
          </w:rPr>
          <w:fldChar w:fldCharType="separate"/>
        </w:r>
        <w:r w:rsidR="00507202">
          <w:rPr>
            <w:noProof/>
            <w:webHidden/>
          </w:rPr>
          <w:t>6</w:t>
        </w:r>
        <w:r w:rsidR="0050720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47081747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C3492" w:rsidRDefault="00115313" w:rsidP="00B65B0E">
            <w:pPr>
              <w:pStyle w:val="Zkratky1"/>
            </w:pPr>
            <w:r>
              <w:t>SŽ</w:t>
            </w:r>
            <w:r w:rsidRPr="008C3492">
              <w:t xml:space="preserve"> </w:t>
            </w:r>
            <w:r w:rsidR="000145C8" w:rsidRPr="008C3492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C3492" w:rsidRDefault="00115313" w:rsidP="0076790E">
            <w:pPr>
              <w:pStyle w:val="Zkratky2"/>
            </w:pPr>
            <w:r>
              <w:t>Správa železnic, státní organizace</w:t>
            </w:r>
          </w:p>
        </w:tc>
      </w:tr>
      <w:tr w:rsidR="00B65B0E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65B0E" w:rsidRDefault="00B65B0E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65B0E" w:rsidRDefault="00B65B0E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7D6F96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7D6F96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47081748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47081749"/>
      <w:r>
        <w:t>Účel a rozsah předmětu Díla</w:t>
      </w:r>
      <w:bookmarkEnd w:id="9"/>
      <w:bookmarkEnd w:id="10"/>
    </w:p>
    <w:p w:rsidR="00DF7BAA" w:rsidRDefault="00DF7BAA" w:rsidP="00DF7BAA">
      <w:pPr>
        <w:pStyle w:val="Text2-1"/>
      </w:pPr>
      <w:r>
        <w:t>Předmětem díla je zhotovení stavby „</w:t>
      </w:r>
      <w:r w:rsidR="00785616">
        <w:t>ŽST O.</w:t>
      </w:r>
      <w:r w:rsidR="008722EA">
        <w:t xml:space="preserve"> </w:t>
      </w:r>
      <w:r w:rsidR="00785616">
        <w:t>Kunčice- Zřízení informačního systému“</w:t>
      </w:r>
    </w:p>
    <w:p w:rsidR="00785616" w:rsidRDefault="00785616" w:rsidP="00785616">
      <w:pPr>
        <w:pStyle w:val="Text2-1"/>
        <w:numPr>
          <w:ilvl w:val="0"/>
          <w:numId w:val="0"/>
        </w:numPr>
        <w:ind w:left="737"/>
      </w:pPr>
      <w:r>
        <w:t>V rámci stavby dojde k instalaci nového informačního systému, výměny a doplnění prvků pro bezpečný pohyb cestujících s omezenou schopností pohybu a orientací</w:t>
      </w:r>
      <w:r w:rsidR="00267EA2">
        <w:t xml:space="preserve"> </w:t>
      </w:r>
      <w:r>
        <w:t>- hlasové majáčky, obnova hodinového zař</w:t>
      </w:r>
      <w:r w:rsidR="004015F5">
        <w:t>ízení, výměnu kabelových rozvodů, výměna venkovních rozvodů rozhlasu a výměna reproduktorů za nové. Dále bude doplněn kamerový systém a elektronická zabezpečovací signalizace.</w:t>
      </w:r>
    </w:p>
    <w:p w:rsidR="00250639" w:rsidRDefault="00DF7BAA" w:rsidP="005D2B3E">
      <w:pPr>
        <w:pStyle w:val="Text2-1"/>
      </w:pPr>
      <w:r w:rsidRPr="00DB4332">
        <w:t xml:space="preserve">Rozsah </w:t>
      </w:r>
      <w:r w:rsidR="004015F5">
        <w:t>d</w:t>
      </w:r>
      <w:r w:rsidRPr="00DB4332">
        <w:t>íla „</w:t>
      </w:r>
      <w:r w:rsidR="004015F5">
        <w:t>ŽST O. Kunčice – zřízení informačního systému</w:t>
      </w:r>
      <w:r w:rsidRPr="00DB4332">
        <w:t xml:space="preserve">“ je </w:t>
      </w:r>
      <w:r w:rsidR="004015F5">
        <w:t xml:space="preserve">zhotovení stavby, včetně vyhotovení realizační dokumentace DSPS a </w:t>
      </w:r>
      <w:r w:rsidR="00250639">
        <w:t xml:space="preserve">zajištění osvědčení o bezpečnosti </w:t>
      </w:r>
      <w:r w:rsidR="008117BA">
        <w:br/>
      </w:r>
      <w:r w:rsidR="00250639">
        <w:t>před uvedením do provozu.</w:t>
      </w:r>
    </w:p>
    <w:p w:rsidR="00DF7BAA" w:rsidRDefault="00DF7BAA" w:rsidP="00DF7BAA">
      <w:pPr>
        <w:pStyle w:val="Nadpis2-2"/>
      </w:pPr>
      <w:bookmarkStart w:id="11" w:name="_Toc6410431"/>
      <w:bookmarkStart w:id="12" w:name="_Toc47081750"/>
      <w:r>
        <w:t>Umístění stavby</w:t>
      </w:r>
      <w:bookmarkEnd w:id="11"/>
      <w:bookmarkEnd w:id="12"/>
    </w:p>
    <w:p w:rsidR="00DF7BAA" w:rsidRDefault="00DF7BAA" w:rsidP="00DF7BAA">
      <w:pPr>
        <w:pStyle w:val="Text2-1"/>
      </w:pPr>
      <w:r>
        <w:t xml:space="preserve">Stavba bude probíhat </w:t>
      </w:r>
      <w:r w:rsidR="00250639">
        <w:t>v železniční stanice Ostrava</w:t>
      </w:r>
      <w:r w:rsidR="00A2676E">
        <w:t xml:space="preserve"> -</w:t>
      </w:r>
      <w:r w:rsidR="00250639">
        <w:t xml:space="preserve"> Kunčice</w:t>
      </w:r>
      <w:r>
        <w:t>.</w:t>
      </w:r>
    </w:p>
    <w:p w:rsidR="00250639" w:rsidRPr="00A2676E" w:rsidRDefault="00250639" w:rsidP="005D2B3E">
      <w:pPr>
        <w:pStyle w:val="Text2-1"/>
        <w:numPr>
          <w:ilvl w:val="0"/>
          <w:numId w:val="16"/>
        </w:numPr>
        <w:rPr>
          <w:color w:val="FF0000"/>
        </w:rPr>
      </w:pPr>
      <w:r>
        <w:t>TUDU</w:t>
      </w:r>
      <w:r>
        <w:tab/>
      </w:r>
      <w:r>
        <w:tab/>
      </w:r>
      <w:r>
        <w:tab/>
      </w:r>
      <w:r w:rsidR="005D2B3E">
        <w:t>2132 D1, 2132 DA, 2132 DC</w:t>
      </w:r>
    </w:p>
    <w:p w:rsidR="00250639" w:rsidRDefault="00250639" w:rsidP="00250639">
      <w:pPr>
        <w:pStyle w:val="Text2-1"/>
        <w:numPr>
          <w:ilvl w:val="0"/>
          <w:numId w:val="16"/>
        </w:numPr>
      </w:pPr>
      <w:r>
        <w:t>Kraj</w:t>
      </w:r>
      <w:r>
        <w:tab/>
      </w:r>
      <w:r>
        <w:tab/>
      </w:r>
      <w:r>
        <w:tab/>
        <w:t>Moravskoslezský</w:t>
      </w:r>
    </w:p>
    <w:p w:rsidR="00250639" w:rsidRDefault="00250639" w:rsidP="00250639">
      <w:pPr>
        <w:pStyle w:val="Text2-1"/>
        <w:numPr>
          <w:ilvl w:val="0"/>
          <w:numId w:val="16"/>
        </w:numPr>
      </w:pPr>
      <w:r>
        <w:t>Obec</w:t>
      </w:r>
      <w:r>
        <w:tab/>
      </w:r>
      <w:r>
        <w:tab/>
      </w:r>
      <w:r>
        <w:tab/>
      </w:r>
      <w:r w:rsidR="00A2676E">
        <w:t>Ostrava – Kunčice</w:t>
      </w:r>
    </w:p>
    <w:p w:rsidR="00A2676E" w:rsidRDefault="00A2676E" w:rsidP="00250639">
      <w:pPr>
        <w:pStyle w:val="Text2-1"/>
        <w:numPr>
          <w:ilvl w:val="0"/>
          <w:numId w:val="16"/>
        </w:numPr>
      </w:pPr>
      <w:r>
        <w:t>Katastrální území</w:t>
      </w:r>
      <w:r>
        <w:tab/>
        <w:t>Kunčice nad Ostravicí</w:t>
      </w:r>
    </w:p>
    <w:p w:rsidR="00A2676E" w:rsidRDefault="00A2676E" w:rsidP="00250639">
      <w:pPr>
        <w:pStyle w:val="Text2-1"/>
        <w:numPr>
          <w:ilvl w:val="0"/>
          <w:numId w:val="16"/>
        </w:numPr>
      </w:pPr>
      <w:r>
        <w:t>Par.</w:t>
      </w:r>
      <w:r w:rsidR="005D2B3E">
        <w:t xml:space="preserve"> </w:t>
      </w:r>
      <w:r>
        <w:t>č.</w:t>
      </w:r>
      <w:r>
        <w:tab/>
      </w:r>
      <w:r>
        <w:tab/>
      </w:r>
      <w:r>
        <w:tab/>
        <w:t>890/1, 891/29, 891/5, 756/6</w:t>
      </w:r>
    </w:p>
    <w:p w:rsidR="00DF7BAA" w:rsidRDefault="00DF7BAA" w:rsidP="00DF7BAA">
      <w:pPr>
        <w:pStyle w:val="Nadpis2-1"/>
      </w:pPr>
      <w:bookmarkStart w:id="13" w:name="_Toc6410432"/>
      <w:bookmarkStart w:id="14" w:name="_Toc47081751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47081752"/>
      <w:r>
        <w:t>Projektová dokumentace</w:t>
      </w:r>
      <w:bookmarkEnd w:id="15"/>
      <w:bookmarkEnd w:id="16"/>
    </w:p>
    <w:p w:rsidR="00DF7BAA" w:rsidRDefault="00DF7BAA" w:rsidP="00DF7BAA">
      <w:pPr>
        <w:pStyle w:val="Text2-1"/>
      </w:pPr>
      <w:r>
        <w:t>Projektová dokumentace „</w:t>
      </w:r>
      <w:r w:rsidR="00A2676E">
        <w:t>ŽST O.</w:t>
      </w:r>
      <w:r w:rsidR="008722EA">
        <w:t xml:space="preserve"> </w:t>
      </w:r>
      <w:r w:rsidR="00A2676E">
        <w:t>Kunčice – zřízení informačního systému</w:t>
      </w:r>
      <w:r>
        <w:t xml:space="preserve">“, zpracovatel </w:t>
      </w:r>
      <w:proofErr w:type="spellStart"/>
      <w:r w:rsidR="00A2676E">
        <w:t>Signal</w:t>
      </w:r>
      <w:proofErr w:type="spellEnd"/>
      <w:r w:rsidR="00A2676E">
        <w:t xml:space="preserve"> Projekt s.r.o., Vídeňská 546/55, Štýřice, 639 00 Brno</w:t>
      </w:r>
      <w:r>
        <w:t>, datum</w:t>
      </w:r>
      <w:r w:rsidR="00A2676E">
        <w:t xml:space="preserve"> 2/2019.</w:t>
      </w:r>
    </w:p>
    <w:p w:rsidR="00232A5E" w:rsidRDefault="008722EA" w:rsidP="00DF7BAA">
      <w:pPr>
        <w:pStyle w:val="Text2-1"/>
      </w:pPr>
      <w:r>
        <w:t xml:space="preserve">Nový informační systém </w:t>
      </w:r>
      <w:r w:rsidR="00232A5E">
        <w:t>bude řešen dle „Směrnice SŽDC č.</w:t>
      </w:r>
      <w:r>
        <w:t xml:space="preserve"> </w:t>
      </w:r>
      <w:r w:rsidR="00232A5E">
        <w:t>118.</w:t>
      </w:r>
    </w:p>
    <w:p w:rsidR="00232A5E" w:rsidRDefault="00232A5E" w:rsidP="00DF7BAA">
      <w:pPr>
        <w:pStyle w:val="Text2-1"/>
      </w:pPr>
      <w:r>
        <w:t>Informační a orientační systém bude řešen dle „Nových zásad pro in</w:t>
      </w:r>
      <w:r w:rsidR="008722EA">
        <w:t xml:space="preserve">formační a orientační systémy“ </w:t>
      </w:r>
      <w:r>
        <w:t>vydaný Správou železnic č.</w:t>
      </w:r>
      <w:r w:rsidR="008722EA">
        <w:t xml:space="preserve"> </w:t>
      </w:r>
      <w:r>
        <w:t>j. 12561/2020-SŽDC-GŘ-O6  dne 24.</w:t>
      </w:r>
      <w:r w:rsidR="008722EA">
        <w:t xml:space="preserve"> </w:t>
      </w:r>
      <w:r>
        <w:t>2.</w:t>
      </w:r>
      <w:r w:rsidR="008722EA">
        <w:t xml:space="preserve"> </w:t>
      </w:r>
      <w:r>
        <w:t>2020</w:t>
      </w:r>
    </w:p>
    <w:p w:rsidR="00232A5E" w:rsidRDefault="00132ACB" w:rsidP="00232A5E">
      <w:pPr>
        <w:pStyle w:val="Text2-1"/>
      </w:pPr>
      <w:r>
        <w:t xml:space="preserve">Provedení CCTV </w:t>
      </w:r>
      <w:r w:rsidR="00232A5E">
        <w:t>bude dle Zá</w:t>
      </w:r>
      <w:r>
        <w:t xml:space="preserve">kladních požadavků na KS v žel. </w:t>
      </w:r>
      <w:r w:rsidR="00232A5E">
        <w:t xml:space="preserve">stanicích, </w:t>
      </w:r>
      <w:r>
        <w:br/>
      </w:r>
      <w:r w:rsidR="00232A5E">
        <w:t>č.</w:t>
      </w:r>
      <w:r w:rsidR="008722EA">
        <w:t xml:space="preserve"> </w:t>
      </w:r>
      <w:r w:rsidR="00232A5E">
        <w:t>j. 18453/2018-SŽDC-O14</w:t>
      </w:r>
    </w:p>
    <w:p w:rsidR="00A2676E" w:rsidRPr="00232A5E" w:rsidRDefault="001746B2" w:rsidP="00232A5E">
      <w:pPr>
        <w:pStyle w:val="Text2-1"/>
      </w:pPr>
      <w:r w:rsidRPr="00232A5E">
        <w:t>Zhotovitel po uzavření SOD obdrží elektronickou podobu Projektové dokumentace v otevřené formě.</w:t>
      </w:r>
    </w:p>
    <w:p w:rsidR="00DF7BAA" w:rsidRDefault="00DF7BAA" w:rsidP="00DF7BAA">
      <w:pPr>
        <w:pStyle w:val="Nadpis2-2"/>
      </w:pPr>
      <w:bookmarkStart w:id="17" w:name="_Toc6410434"/>
      <w:bookmarkStart w:id="18" w:name="_Toc47081753"/>
      <w:r>
        <w:t>Související dokumentace</w:t>
      </w:r>
      <w:bookmarkEnd w:id="17"/>
      <w:bookmarkEnd w:id="18"/>
    </w:p>
    <w:p w:rsidR="00DF7BAA" w:rsidRPr="00BC62DD" w:rsidRDefault="00DF7BAA" w:rsidP="00DF7BAA">
      <w:pPr>
        <w:pStyle w:val="Text2-1"/>
      </w:pPr>
      <w:r w:rsidRPr="00BC62DD">
        <w:t xml:space="preserve">Posuzovací protokol projektu SŽ ze dne </w:t>
      </w:r>
      <w:proofErr w:type="gramStart"/>
      <w:r w:rsidR="00BC62DD" w:rsidRPr="00BC62DD">
        <w:t>9.4.2020</w:t>
      </w:r>
      <w:proofErr w:type="gramEnd"/>
    </w:p>
    <w:p w:rsidR="00DF7BAA" w:rsidRPr="00BC62DD" w:rsidRDefault="00DF7BAA" w:rsidP="00DF7BAA">
      <w:pPr>
        <w:pStyle w:val="Text2-1"/>
      </w:pPr>
      <w:r w:rsidRPr="00BC62DD">
        <w:t xml:space="preserve">Schvalovací protokol projektu SŽ </w:t>
      </w:r>
      <w:proofErr w:type="spellStart"/>
      <w:r w:rsidRPr="00BC62DD">
        <w:t>čj</w:t>
      </w:r>
      <w:proofErr w:type="spellEnd"/>
      <w:r w:rsidRPr="00BC62DD">
        <w:t xml:space="preserve">: </w:t>
      </w:r>
      <w:r w:rsidR="00BC62DD" w:rsidRPr="00BC62DD">
        <w:t xml:space="preserve">35314 </w:t>
      </w:r>
      <w:r w:rsidRPr="00BC62DD">
        <w:t xml:space="preserve">ze dne </w:t>
      </w:r>
      <w:proofErr w:type="gramStart"/>
      <w:r w:rsidR="00BC62DD" w:rsidRPr="00BC62DD">
        <w:t>5.6.2020</w:t>
      </w:r>
      <w:proofErr w:type="gramEnd"/>
    </w:p>
    <w:p w:rsidR="00DF7BAA" w:rsidRDefault="0021116B" w:rsidP="00DF7BAA">
      <w:pPr>
        <w:pStyle w:val="Text2-1"/>
      </w:pPr>
      <w:r>
        <w:t xml:space="preserve">Vyjádření Drážního úřadu Olomouc </w:t>
      </w:r>
      <w:r w:rsidR="00DF7BAA">
        <w:t>č.</w:t>
      </w:r>
      <w:r w:rsidR="008117BA">
        <w:t xml:space="preserve"> </w:t>
      </w:r>
      <w:r w:rsidR="00DF7BAA">
        <w:t xml:space="preserve">j.: </w:t>
      </w:r>
      <w:r>
        <w:t>DUCR-9925/19/</w:t>
      </w:r>
      <w:proofErr w:type="spellStart"/>
      <w:r>
        <w:t>Zm</w:t>
      </w:r>
      <w:proofErr w:type="spellEnd"/>
      <w:r>
        <w:t xml:space="preserve"> </w:t>
      </w:r>
      <w:r w:rsidR="00DF7BAA">
        <w:t xml:space="preserve">ze dne </w:t>
      </w:r>
      <w:r>
        <w:t>20.</w:t>
      </w:r>
      <w:r w:rsidR="008117BA">
        <w:t xml:space="preserve"> </w:t>
      </w:r>
      <w:r>
        <w:t>2.</w:t>
      </w:r>
      <w:r w:rsidR="008117BA">
        <w:t xml:space="preserve"> </w:t>
      </w:r>
      <w:r>
        <w:t>2019</w:t>
      </w:r>
      <w:r w:rsidR="00DF7BAA" w:rsidRPr="0077778B">
        <w:rPr>
          <w:highlight w:val="green"/>
        </w:rPr>
        <w:t xml:space="preserve"> </w:t>
      </w:r>
    </w:p>
    <w:p w:rsidR="00DF7BAA" w:rsidRDefault="00DF7BAA" w:rsidP="00DF7BAA">
      <w:pPr>
        <w:pStyle w:val="Nadpis2-1"/>
      </w:pPr>
      <w:bookmarkStart w:id="19" w:name="_Toc6410435"/>
      <w:bookmarkStart w:id="20" w:name="_Toc47081754"/>
      <w:r>
        <w:t>KOORDINACE S JINÝMI STAVBAMI</w:t>
      </w:r>
      <w:bookmarkEnd w:id="19"/>
      <w:bookmarkEnd w:id="20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DF7BAA" w:rsidRDefault="00DF7BAA" w:rsidP="00DF7BAA">
      <w:pPr>
        <w:pStyle w:val="Nadpis2-1"/>
      </w:pPr>
      <w:bookmarkStart w:id="21" w:name="_Toc6410436"/>
      <w:bookmarkStart w:id="22" w:name="_Toc47081755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7"/>
      <w:bookmarkStart w:id="24" w:name="_Toc47081756"/>
      <w:r>
        <w:t>Všeobecně</w:t>
      </w:r>
      <w:bookmarkEnd w:id="23"/>
      <w:bookmarkEnd w:id="24"/>
    </w:p>
    <w:p w:rsidR="00DF7BAA" w:rsidRDefault="00971CA4" w:rsidP="00DF7BAA">
      <w:pPr>
        <w:pStyle w:val="Text2-1"/>
      </w:pPr>
      <w:r>
        <w:t>Nedílnou součástí realizac</w:t>
      </w:r>
      <w:r w:rsidR="008722EA">
        <w:t>e díla jsou veškeré související technické a kvalitativní</w:t>
      </w:r>
      <w:r>
        <w:t xml:space="preserve"> podmínky Správy železnic v platném znění posledních změn. Dále pak musí být v souladu </w:t>
      </w:r>
      <w:r w:rsidR="008722EA">
        <w:br/>
      </w:r>
      <w:r>
        <w:t>se so</w:t>
      </w:r>
      <w:r w:rsidR="008722EA">
        <w:t>uvisejícími technickými normami</w:t>
      </w:r>
      <w:r>
        <w:t>, směrnicemi SŽ a další související dokumentací SŽ.</w:t>
      </w:r>
    </w:p>
    <w:p w:rsidR="00971CA4" w:rsidRDefault="00971CA4" w:rsidP="00DF7BAA">
      <w:pPr>
        <w:pStyle w:val="Text2-1"/>
      </w:pPr>
      <w:r>
        <w:t>Realizace stavby musí být v souladu s platnou legislativou ČR a projektem stavby.</w:t>
      </w:r>
    </w:p>
    <w:p w:rsidR="004040C6" w:rsidRDefault="004040C6" w:rsidP="004040C6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175083">
        <w:rPr>
          <w:rStyle w:val="Tun"/>
        </w:rPr>
        <w:t xml:space="preserve">RFID </w:t>
      </w:r>
      <w:proofErr w:type="spellStart"/>
      <w:r w:rsidRPr="00175083">
        <w:rPr>
          <w:rStyle w:val="Tun"/>
        </w:rP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:rsidR="004040C6" w:rsidRPr="00175083" w:rsidRDefault="004040C6" w:rsidP="004040C6">
      <w:pPr>
        <w:pStyle w:val="Textbezslovn"/>
        <w:rPr>
          <w:rStyle w:val="Tun"/>
        </w:rPr>
      </w:pPr>
      <w:r w:rsidRPr="00175083">
        <w:rPr>
          <w:rStyle w:val="Tun"/>
        </w:rPr>
        <w:t xml:space="preserve">Minimální požadavky na použití </w:t>
      </w:r>
      <w:proofErr w:type="spellStart"/>
      <w:r w:rsidRPr="00175083">
        <w:rPr>
          <w:rStyle w:val="Tun"/>
        </w:rPr>
        <w:t>markerů</w:t>
      </w:r>
      <w:proofErr w:type="spellEnd"/>
      <w:r w:rsidRPr="00175083">
        <w:rPr>
          <w:rStyle w:val="Tun"/>
        </w:rPr>
        <w:t xml:space="preserve"> jsou následující:</w:t>
      </w:r>
    </w:p>
    <w:p w:rsidR="004040C6" w:rsidRDefault="004040C6" w:rsidP="004040C6">
      <w:pPr>
        <w:pStyle w:val="Odstavec1-1a"/>
        <w:numPr>
          <w:ilvl w:val="0"/>
          <w:numId w:val="7"/>
        </w:numPr>
      </w:pPr>
      <w:r w:rsidRPr="00175083">
        <w:rPr>
          <w:rStyle w:val="Tun"/>
        </w:rPr>
        <w:t>Silová zařízení a kabely</w:t>
      </w:r>
      <w:r>
        <w:t xml:space="preserve">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:rsidR="004040C6" w:rsidRDefault="004040C6" w:rsidP="004040C6">
      <w:pPr>
        <w:pStyle w:val="Odrka1-2-"/>
        <w:numPr>
          <w:ilvl w:val="1"/>
          <w:numId w:val="4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:rsidR="004040C6" w:rsidRDefault="004040C6" w:rsidP="004040C6">
      <w:pPr>
        <w:pStyle w:val="Odstavec1-1a"/>
        <w:numPr>
          <w:ilvl w:val="0"/>
          <w:numId w:val="5"/>
        </w:numPr>
      </w:pPr>
      <w:r w:rsidRPr="00175083">
        <w:rPr>
          <w:rStyle w:val="Tun"/>
        </w:rPr>
        <w:t>Rozvody vody a jejich zařízení</w:t>
      </w:r>
      <w:r>
        <w:t xml:space="preserve"> - modrý </w:t>
      </w:r>
      <w:proofErr w:type="spellStart"/>
      <w:r>
        <w:t>marker</w:t>
      </w:r>
      <w:proofErr w:type="spellEnd"/>
      <w:r>
        <w:t xml:space="preserve"> (145,7 kHz)</w:t>
      </w:r>
    </w:p>
    <w:p w:rsidR="004040C6" w:rsidRDefault="004040C6" w:rsidP="004040C6">
      <w:pPr>
        <w:pStyle w:val="Odrka1-2-"/>
        <w:numPr>
          <w:ilvl w:val="1"/>
          <w:numId w:val="4"/>
        </w:numPr>
      </w:pPr>
      <w:r>
        <w:t>trasy potrubí, paty servisních sloupců, potrubí z PVC, všechny typy ventilů, křížení, rozdvojky, čistící výstupy, konce obalů.</w:t>
      </w:r>
    </w:p>
    <w:p w:rsidR="004040C6" w:rsidRDefault="004040C6" w:rsidP="004040C6">
      <w:pPr>
        <w:pStyle w:val="Odstavec1-1a"/>
        <w:keepNext/>
        <w:numPr>
          <w:ilvl w:val="0"/>
          <w:numId w:val="5"/>
        </w:numPr>
      </w:pPr>
      <w:r w:rsidRPr="00175083">
        <w:rPr>
          <w:rStyle w:val="Tun"/>
        </w:rPr>
        <w:t>Rozvody plynu a jejich zařízení</w:t>
      </w:r>
      <w:r>
        <w:t xml:space="preserve"> – žlutý </w:t>
      </w:r>
      <w:proofErr w:type="spellStart"/>
      <w:r>
        <w:t>marker</w:t>
      </w:r>
      <w:proofErr w:type="spellEnd"/>
      <w:r>
        <w:t xml:space="preserve"> (383,0 kHz)</w:t>
      </w:r>
    </w:p>
    <w:p w:rsidR="004040C6" w:rsidRDefault="004040C6" w:rsidP="004040C6">
      <w:pPr>
        <w:pStyle w:val="Odrka1-2-"/>
        <w:numPr>
          <w:ilvl w:val="1"/>
          <w:numId w:val="4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:rsidR="004040C6" w:rsidRDefault="004040C6" w:rsidP="004040C6">
      <w:pPr>
        <w:pStyle w:val="Odstavec1-1a"/>
        <w:numPr>
          <w:ilvl w:val="0"/>
          <w:numId w:val="5"/>
        </w:numPr>
      </w:pPr>
      <w:r w:rsidRPr="00175083">
        <w:rPr>
          <w:rStyle w:val="Tun"/>
        </w:rPr>
        <w:t>Sdělovací zařízení a kabely</w:t>
      </w:r>
      <w:r>
        <w:t xml:space="preserve"> – oranžový </w:t>
      </w:r>
      <w:proofErr w:type="spellStart"/>
      <w:r>
        <w:t>marker</w:t>
      </w:r>
      <w:proofErr w:type="spellEnd"/>
      <w:r>
        <w:t xml:space="preserve"> (101,4 kHz)</w:t>
      </w:r>
    </w:p>
    <w:p w:rsidR="004040C6" w:rsidRDefault="004040C6" w:rsidP="004040C6">
      <w:pPr>
        <w:pStyle w:val="Odrka1-2-"/>
        <w:numPr>
          <w:ilvl w:val="1"/>
          <w:numId w:val="4"/>
        </w:numPr>
      </w:pPr>
      <w:r>
        <w:t xml:space="preserve">trasy kabelů sdělovacích optických a HDPE (v případě požadavku umístění </w:t>
      </w:r>
      <w:r w:rsidR="00132ACB">
        <w:br/>
      </w:r>
      <w:r>
        <w:t xml:space="preserve">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:rsidR="004040C6" w:rsidRDefault="004040C6" w:rsidP="004040C6">
      <w:pPr>
        <w:pStyle w:val="Odstavec1-1a"/>
        <w:numPr>
          <w:ilvl w:val="0"/>
          <w:numId w:val="5"/>
        </w:numPr>
      </w:pPr>
      <w:r w:rsidRPr="00175083">
        <w:rPr>
          <w:rStyle w:val="Tun"/>
        </w:rPr>
        <w:t>Zabezpečovací zařízení</w:t>
      </w:r>
      <w:r>
        <w:t xml:space="preserve"> – fialový </w:t>
      </w:r>
      <w:proofErr w:type="spellStart"/>
      <w:r>
        <w:t>marker</w:t>
      </w:r>
      <w:proofErr w:type="spellEnd"/>
      <w:r>
        <w:t xml:space="preserve"> (66,35 kHz)</w:t>
      </w:r>
    </w:p>
    <w:p w:rsidR="004040C6" w:rsidRDefault="004040C6" w:rsidP="004040C6">
      <w:pPr>
        <w:pStyle w:val="Odrka1-2-"/>
        <w:numPr>
          <w:ilvl w:val="1"/>
          <w:numId w:val="4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</w:t>
      </w:r>
      <w:r w:rsidR="00132ACB">
        <w:br/>
      </w:r>
      <w:r>
        <w:t>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:rsidR="004040C6" w:rsidRDefault="004040C6" w:rsidP="004040C6">
      <w:pPr>
        <w:pStyle w:val="Odstavec1-1a"/>
        <w:numPr>
          <w:ilvl w:val="0"/>
          <w:numId w:val="5"/>
        </w:numPr>
      </w:pPr>
      <w:r w:rsidRPr="00175083">
        <w:rPr>
          <w:rStyle w:val="Tun"/>
        </w:rPr>
        <w:t>Odpadní voda</w:t>
      </w:r>
      <w:r>
        <w:t xml:space="preserve"> – zelený </w:t>
      </w:r>
      <w:proofErr w:type="spellStart"/>
      <w:r>
        <w:t>marker</w:t>
      </w:r>
      <w:proofErr w:type="spellEnd"/>
      <w:r>
        <w:t xml:space="preserve"> (121,6 kHz)</w:t>
      </w:r>
    </w:p>
    <w:p w:rsidR="004040C6" w:rsidRDefault="004040C6" w:rsidP="004040C6">
      <w:pPr>
        <w:pStyle w:val="Odrka1-2-"/>
        <w:numPr>
          <w:ilvl w:val="1"/>
          <w:numId w:val="4"/>
        </w:numPr>
      </w:pPr>
      <w:r>
        <w:t>ventily, všechny typy armatur, čistící výstupy, paty servisních sloupců, vedlejší vedení, značení tras nekovových objektů.</w:t>
      </w:r>
    </w:p>
    <w:p w:rsidR="004040C6" w:rsidRDefault="004040C6" w:rsidP="004040C6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4040C6" w:rsidRDefault="004040C6" w:rsidP="004040C6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</w:t>
      </w:r>
      <w:r w:rsidR="008722EA">
        <w:br/>
      </w:r>
      <w:r>
        <w:t>do pasportu do volitelné položky 2 pod označením „RFID“.</w:t>
      </w:r>
    </w:p>
    <w:p w:rsidR="004040C6" w:rsidRDefault="004040C6" w:rsidP="004040C6">
      <w:pPr>
        <w:pStyle w:val="Textbezslovn"/>
      </w:pPr>
      <w:r>
        <w:lastRenderedPageBreak/>
        <w:t>U složek, které nemají žádnou elektronickou databázi, se bude tato informace zadávat ve stejném znění do dokumentace.</w:t>
      </w:r>
    </w:p>
    <w:p w:rsidR="004040C6" w:rsidRDefault="004040C6" w:rsidP="004040C6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:rsidR="004040C6" w:rsidRDefault="004040C6" w:rsidP="004040C6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</w:t>
      </w:r>
      <w:r w:rsidR="00132ACB">
        <w:t xml:space="preserve">m písmenem M uprostřed ve </w:t>
      </w:r>
      <w:proofErr w:type="gramStart"/>
      <w:r w:rsidR="00132ACB">
        <w:t xml:space="preserve">všech </w:t>
      </w:r>
      <w:r>
        <w:t>6-ti</w:t>
      </w:r>
      <w:proofErr w:type="gramEnd"/>
      <w:r>
        <w:t xml:space="preserve"> 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:rsidR="00DF7BAA" w:rsidRDefault="00DF7BAA" w:rsidP="00DF7BAA">
      <w:pPr>
        <w:pStyle w:val="Nadpis2-2"/>
      </w:pPr>
      <w:bookmarkStart w:id="25" w:name="_Toc6410438"/>
      <w:bookmarkStart w:id="26" w:name="_Toc47081757"/>
      <w:r>
        <w:t>Doklady překládané zhotovitelem</w:t>
      </w:r>
      <w:bookmarkEnd w:id="25"/>
      <w:bookmarkEnd w:id="26"/>
    </w:p>
    <w:p w:rsidR="00DF7BAA" w:rsidRPr="00467EC3" w:rsidRDefault="00DF7BAA" w:rsidP="00DF7BAA">
      <w:pPr>
        <w:pStyle w:val="Text2-1"/>
      </w:pPr>
      <w:r w:rsidRPr="00467EC3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 xml:space="preserve">T-05d </w:t>
      </w:r>
      <w:r w:rsidRPr="00467EC3">
        <w:tab/>
        <w:t>Projektování a související činnosti na sdělovacím (telekomunikačním) zařízení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proofErr w:type="gramStart"/>
      <w:r w:rsidRPr="00467EC3">
        <w:t>E–08</w:t>
      </w:r>
      <w:proofErr w:type="gramEnd"/>
      <w:r w:rsidRPr="00467EC3">
        <w:t xml:space="preserve">   Projektování elektrických zařízení UTZ/E a VTZ, do i nad 1000 V, s i bez nebezpečí výbuchu včetně hromosvodů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>E-07    Řízení a zajišťování oprav, rekonstrukcí, popř. modernizace železniční tratí zařízení správy elektrotechniky a energetiky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 xml:space="preserve">T05c </w:t>
      </w:r>
      <w:r w:rsidRPr="00467EC3">
        <w:tab/>
        <w:t>Řízení prací při stavbách na neprovozovaném sdělovacím (telekomunikačním) zařízení, VST a MST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 xml:space="preserve">TZE     </w:t>
      </w:r>
      <w:r w:rsidRPr="00467EC3">
        <w:tab/>
        <w:t>Provádění revizí, prohlídek a zkoušek UTZ dle vyhlášky 100/1995Sb §1 odst. 4 a/nebo provádění revizí dle vyhlášky 50/1978Sb. §9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>G-01 + G-03  nebo G-02</w:t>
      </w:r>
    </w:p>
    <w:p w:rsidR="00467EC3" w:rsidRDefault="00467EC3" w:rsidP="00467EC3">
      <w:pPr>
        <w:pStyle w:val="Odrka1-1"/>
        <w:numPr>
          <w:ilvl w:val="0"/>
          <w:numId w:val="0"/>
        </w:numPr>
        <w:tabs>
          <w:tab w:val="left" w:pos="1985"/>
        </w:tabs>
        <w:spacing w:after="60"/>
        <w:ind w:left="1985" w:hanging="567"/>
      </w:pPr>
      <w:r>
        <w:t>G-01  vedoucí prací geodetických činností</w:t>
      </w:r>
    </w:p>
    <w:p w:rsidR="00467EC3" w:rsidRDefault="00467EC3" w:rsidP="00467EC3">
      <w:pPr>
        <w:pStyle w:val="Odrka1-1"/>
        <w:numPr>
          <w:ilvl w:val="0"/>
          <w:numId w:val="0"/>
        </w:numPr>
        <w:tabs>
          <w:tab w:val="left" w:pos="1985"/>
        </w:tabs>
        <w:spacing w:after="60"/>
        <w:ind w:left="1985" w:hanging="567"/>
      </w:pPr>
      <w:r>
        <w:t>G-03  ověřování výsledků zeměměřičských činností dle zákona č. 200/1994 Sb. v rozsahu úředního oprávnění c) dodavatelem</w:t>
      </w:r>
    </w:p>
    <w:p w:rsidR="00467EC3" w:rsidRDefault="00467EC3" w:rsidP="00467EC3">
      <w:pPr>
        <w:pStyle w:val="Odrka1-1"/>
        <w:numPr>
          <w:ilvl w:val="0"/>
          <w:numId w:val="0"/>
        </w:numPr>
        <w:tabs>
          <w:tab w:val="left" w:pos="1985"/>
        </w:tabs>
        <w:spacing w:after="60"/>
        <w:ind w:left="1985" w:hanging="567"/>
      </w:pPr>
      <w:r>
        <w:t>G-02  vedoucí prací geodetických činností, ověřování výsledků zeměměřičských činností dle zákona č. 200/1994 Sb. v rozsahu úředního oprávnění c) dodavatelem</w:t>
      </w:r>
    </w:p>
    <w:p w:rsidR="00DF7BAA" w:rsidRPr="00467EC3" w:rsidRDefault="00DF7BAA" w:rsidP="00DF7BAA">
      <w:pPr>
        <w:pStyle w:val="Text2-1"/>
      </w:pPr>
      <w:r w:rsidRPr="00467EC3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7" w:name="_Toc6410439"/>
      <w:bookmarkStart w:id="28" w:name="_Toc47081758"/>
      <w:r>
        <w:t>Dokumentace zhotovitele pro stavbu</w:t>
      </w:r>
      <w:bookmarkEnd w:id="27"/>
      <w:bookmarkEnd w:id="28"/>
    </w:p>
    <w:p w:rsidR="00DF7BAA" w:rsidRPr="002D4F61" w:rsidRDefault="00DF7BAA" w:rsidP="002D4F61">
      <w:pPr>
        <w:pStyle w:val="Text2-1"/>
      </w:pPr>
      <w:r w:rsidRPr="002D4F61">
        <w:t>Součástí předmětu díla je i vyhotovení Realizační dokumentace stavby (výrobní, montážní, dílenské, dokumentace dodavatele mostních objektů</w:t>
      </w:r>
      <w:r w:rsidR="002D4F61" w:rsidRPr="002D4F61">
        <w:t>)</w:t>
      </w:r>
      <w:r w:rsidRPr="002D4F61">
        <w:t xml:space="preserve"> a další Dokumentace zhotovitele, která v případě potřeby rozpracovává podrobně zadávací dokumentaci (DSP) jako Projektová dokumentace pro provádění stavby (PDPS) a to dle vyhlášky č. 146/2008 Sb.</w:t>
      </w:r>
      <w:r w:rsidR="002D4F61" w:rsidRPr="002D4F61">
        <w:t>, příloha č.</w:t>
      </w:r>
      <w:r w:rsidR="002D4F61">
        <w:t xml:space="preserve"> </w:t>
      </w:r>
      <w:r w:rsidR="002D4F61" w:rsidRPr="002D4F61">
        <w:t>6), příslušn</w:t>
      </w:r>
      <w:r w:rsidRPr="002D4F61">
        <w:t>ých TKP Staveb státních drah a </w:t>
      </w:r>
      <w:r w:rsidR="002D4F61" w:rsidRPr="002D4F61">
        <w:t xml:space="preserve"> Směrnice GŘ č. 11/2006.</w:t>
      </w:r>
      <w:r w:rsidR="002D4F61" w:rsidRPr="002D4F61">
        <w:rPr>
          <w:i/>
        </w:rPr>
        <w:t xml:space="preserve"> </w:t>
      </w:r>
    </w:p>
    <w:p w:rsidR="00DF7BAA" w:rsidRDefault="00DF7BAA" w:rsidP="00DF7BAA">
      <w:pPr>
        <w:pStyle w:val="Nadpis2-2"/>
      </w:pPr>
      <w:bookmarkStart w:id="29" w:name="_Toc6410442"/>
      <w:bookmarkStart w:id="30" w:name="_Toc47081759"/>
      <w:r>
        <w:t>Sdělovací zařízení</w:t>
      </w:r>
      <w:bookmarkEnd w:id="29"/>
      <w:bookmarkEnd w:id="30"/>
    </w:p>
    <w:p w:rsidR="00B11FED" w:rsidRDefault="005D2B3E" w:rsidP="00713C03">
      <w:pPr>
        <w:pStyle w:val="Text2-1"/>
      </w:pPr>
      <w:r w:rsidRPr="005D2B3E">
        <w:t xml:space="preserve">Sdělovací zařízení požadujeme napájet ze samostatných sdělovacích rozvaděčů, </w:t>
      </w:r>
      <w:r>
        <w:br/>
      </w:r>
      <w:r w:rsidRPr="005D2B3E">
        <w:t xml:space="preserve">které budou umístěny ve sdělovacích prostorách. </w:t>
      </w:r>
    </w:p>
    <w:p w:rsidR="005D2B3E" w:rsidRDefault="005D2B3E" w:rsidP="00D01CCD">
      <w:pPr>
        <w:pStyle w:val="Text2-1"/>
      </w:pPr>
      <w:r w:rsidRPr="005D2B3E">
        <w:t xml:space="preserve">V lokalitě se nachází a také přímo do objektu stanice vedou sdělovací kabely </w:t>
      </w:r>
      <w:r w:rsidR="005B3623">
        <w:t>ČD Telematika, a.</w:t>
      </w:r>
      <w:proofErr w:type="gramStart"/>
      <w:r w:rsidR="005B3623">
        <w:t>s.</w:t>
      </w:r>
      <w:r w:rsidR="00D01CCD">
        <w:t xml:space="preserve"> :</w:t>
      </w:r>
      <w:r w:rsidR="00D01CCD" w:rsidRPr="00D01CCD">
        <w:t xml:space="preserve"> </w:t>
      </w:r>
      <w:r w:rsidR="00D01CCD">
        <w:t>2x</w:t>
      </w:r>
      <w:proofErr w:type="gramEnd"/>
      <w:r w:rsidR="00D01CCD">
        <w:t xml:space="preserve"> DOK72.</w:t>
      </w:r>
    </w:p>
    <w:p w:rsidR="005D2B3E" w:rsidRDefault="005D2B3E" w:rsidP="005D2B3E">
      <w:pPr>
        <w:pStyle w:val="Text2-1"/>
      </w:pPr>
      <w:r>
        <w:t>Kabelizace ve správě Správa železnic, s.</w:t>
      </w:r>
      <w:r w:rsidR="00294C4A">
        <w:t xml:space="preserve"> </w:t>
      </w:r>
      <w:r>
        <w:t>o. - CTD: 2x DOK24, DOK12, TK 20 XN, 3x TK 15 XN, DOK72, TK 3 XN, DK41, PK9, dále místní sdělovací kabelizace ve stanici.</w:t>
      </w:r>
    </w:p>
    <w:p w:rsidR="004F7AB1" w:rsidRDefault="004F7AB1" w:rsidP="004F7AB1">
      <w:pPr>
        <w:pStyle w:val="Text2-1"/>
      </w:pPr>
      <w:r w:rsidRPr="004F7AB1">
        <w:t xml:space="preserve">Po demontáži stávajícího IS v DK a ve vestibulu, předejte PC a LCD zástupcům </w:t>
      </w:r>
      <w:r w:rsidR="00294C4A">
        <w:br/>
      </w:r>
      <w:r w:rsidRPr="004F7AB1">
        <w:t xml:space="preserve">ČD-Telematiky a.s. </w:t>
      </w:r>
    </w:p>
    <w:p w:rsidR="00D01CCD" w:rsidRDefault="00D01CCD" w:rsidP="004F7AB1">
      <w:pPr>
        <w:pStyle w:val="Text2-1"/>
      </w:pPr>
      <w:r>
        <w:t xml:space="preserve">Nový informační systém v ŽST O. Kunčice bude ve správě Správy železnic, </w:t>
      </w:r>
      <w:proofErr w:type="spellStart"/>
      <w:proofErr w:type="gramStart"/>
      <w:r>
        <w:t>s.o</w:t>
      </w:r>
      <w:proofErr w:type="spellEnd"/>
      <w:r>
        <w:t>.</w:t>
      </w:r>
      <w:proofErr w:type="gramEnd"/>
    </w:p>
    <w:p w:rsidR="00DF7BAA" w:rsidRDefault="00DF7BAA" w:rsidP="00DF7BAA">
      <w:pPr>
        <w:pStyle w:val="Nadpis2-2"/>
      </w:pPr>
      <w:bookmarkStart w:id="31" w:name="_Toc6410449"/>
      <w:bookmarkStart w:id="32" w:name="_Toc47081760"/>
      <w:r>
        <w:lastRenderedPageBreak/>
        <w:t>Mosty, propustky a zdi</w:t>
      </w:r>
      <w:bookmarkEnd w:id="31"/>
      <w:bookmarkEnd w:id="32"/>
    </w:p>
    <w:p w:rsidR="005D2B3E" w:rsidRDefault="005D2B3E" w:rsidP="005D2B3E">
      <w:pPr>
        <w:pStyle w:val="Text2-1"/>
      </w:pPr>
      <w:r w:rsidRPr="005D2B3E">
        <w:t xml:space="preserve">Stavbou bude dotčena přechodová lávka pro pěší v </w:t>
      </w:r>
      <w:proofErr w:type="spellStart"/>
      <w:r w:rsidRPr="005D2B3E">
        <w:t>evid</w:t>
      </w:r>
      <w:proofErr w:type="spellEnd"/>
      <w:r w:rsidRPr="005D2B3E">
        <w:t>. km 7,776 ve správě SMT (vedení nové kabeláže ve stávajících trasách, kamery, reproduktor, umístění piktogramů,</w:t>
      </w:r>
      <w:r>
        <w:t xml:space="preserve">…). </w:t>
      </w:r>
      <w:r w:rsidR="008722EA">
        <w:br/>
      </w:r>
      <w:r>
        <w:t>Po</w:t>
      </w:r>
      <w:r w:rsidRPr="005D2B3E">
        <w:t xml:space="preserve"> instalaci zařízení nutno zapravit eventuálně poškozené povrchy konstrukce způsobem, odsouhlaseným místním správcem SMT. Před zahájením prací požadujeme kontaktovat s min. týdenním předstihem místního správce SMT (tel.: 725 817 715).</w:t>
      </w:r>
    </w:p>
    <w:p w:rsidR="00DF7BAA" w:rsidRDefault="00DF7BAA" w:rsidP="00DF7BAA">
      <w:pPr>
        <w:pStyle w:val="Nadpis2-2"/>
      </w:pPr>
      <w:bookmarkStart w:id="33" w:name="_Toc6410455"/>
      <w:bookmarkStart w:id="34" w:name="_Toc47081761"/>
      <w:r>
        <w:t>Pozemní stavební objekty</w:t>
      </w:r>
      <w:bookmarkEnd w:id="33"/>
      <w:bookmarkEnd w:id="34"/>
    </w:p>
    <w:p w:rsidR="005D2B3E" w:rsidRDefault="005D2B3E" w:rsidP="005D2B3E">
      <w:pPr>
        <w:pStyle w:val="Text2-1"/>
      </w:pPr>
      <w:r w:rsidRPr="005D2B3E">
        <w:t>V případě zásahů do konstrukcí objektů nebo zastřešení ve správě SŽ SPS OŘ Ostrava, či do jejich povrchů, požadujeme zapravení provedených prací či instalací. Dále požadujeme před zahájením pra</w:t>
      </w:r>
      <w:r>
        <w:t>cí přizvat provozního správce (</w:t>
      </w:r>
      <w:r w:rsidRPr="005D2B3E">
        <w:t>tel. 725 574 265, 602 516 675). V případě vzniku poškození požadujeme toto poškození na vlastní náklady uvést do původního stavu.</w:t>
      </w:r>
    </w:p>
    <w:p w:rsidR="00DF7BAA" w:rsidRDefault="00DF7BAA" w:rsidP="00DF7BAA">
      <w:pPr>
        <w:pStyle w:val="Nadpis2-1"/>
      </w:pPr>
      <w:bookmarkStart w:id="35" w:name="_Toc6410460"/>
      <w:bookmarkStart w:id="36" w:name="_Toc47081762"/>
      <w:r w:rsidRPr="00EC2E51">
        <w:t>ORGANIZACE</w:t>
      </w:r>
      <w:r>
        <w:t xml:space="preserve"> VÝSTAVBY, VÝLUKY</w:t>
      </w:r>
      <w:bookmarkEnd w:id="35"/>
      <w:bookmarkEnd w:id="36"/>
    </w:p>
    <w:p w:rsidR="00DF7BAA" w:rsidRPr="002F464A" w:rsidRDefault="00DF7BAA" w:rsidP="002464AF">
      <w:pPr>
        <w:pStyle w:val="Text2-1"/>
      </w:pPr>
      <w:r w:rsidRPr="002F464A">
        <w:t xml:space="preserve">Rozhodující milníky doporučeného časového harmonogramu: Při zpracování harmonogramu je nutné vycházet z jednotlivých stavebních postupů uvedených v ZOV </w:t>
      </w:r>
      <w:r w:rsidR="008722EA" w:rsidRPr="002F464A">
        <w:br/>
      </w:r>
      <w:r w:rsidRPr="002F464A">
        <w:t>V harmonogramu postupu prací je nutno dle ZOV v Projektové dokumentaci respektovat zejména následující požadavky a termíny:</w:t>
      </w:r>
    </w:p>
    <w:p w:rsidR="00DF7BAA" w:rsidRPr="002F464A" w:rsidRDefault="00DF7BAA" w:rsidP="00B45E91">
      <w:pPr>
        <w:pStyle w:val="Odrka1-1"/>
        <w:numPr>
          <w:ilvl w:val="0"/>
          <w:numId w:val="4"/>
        </w:numPr>
        <w:spacing w:after="60"/>
      </w:pPr>
      <w:r w:rsidRPr="002F464A">
        <w:t>přechodové stavy, provozní zkoušky (kontrolní a zkušební plán)</w:t>
      </w:r>
    </w:p>
    <w:p w:rsidR="00DF7BAA" w:rsidRPr="002F464A" w:rsidRDefault="00DF7BAA" w:rsidP="00B45E91">
      <w:pPr>
        <w:pStyle w:val="Odrka1-1"/>
        <w:numPr>
          <w:ilvl w:val="0"/>
          <w:numId w:val="4"/>
        </w:numPr>
        <w:spacing w:after="60"/>
      </w:pPr>
      <w:r w:rsidRPr="002F464A">
        <w:t>koordinace se souběžně probíhajícími stavbami</w:t>
      </w:r>
    </w:p>
    <w:p w:rsidR="00DF7BAA" w:rsidRDefault="00DF7BAA" w:rsidP="00DF7BAA">
      <w:pPr>
        <w:pStyle w:val="Nadpis2-1"/>
      </w:pPr>
      <w:bookmarkStart w:id="37" w:name="_Toc6410461"/>
      <w:bookmarkStart w:id="38" w:name="_Toc47081763"/>
      <w:r w:rsidRPr="00EC2E51">
        <w:t>SOUVISEJÍCÍ</w:t>
      </w:r>
      <w:r>
        <w:t xml:space="preserve"> DOKUMENTY A PŘEDPISY</w:t>
      </w:r>
      <w:bookmarkEnd w:id="37"/>
      <w:bookmarkEnd w:id="38"/>
    </w:p>
    <w:p w:rsidR="008D3B95" w:rsidRPr="007D016E" w:rsidRDefault="008D3B95" w:rsidP="008D3B95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8D3B95" w:rsidRDefault="008D3B95" w:rsidP="008D3B95">
      <w:pPr>
        <w:pStyle w:val="Text2-1"/>
      </w:pPr>
      <w:r w:rsidRPr="007D016E">
        <w:t>Objednatel umožňuje Zhotoviteli přístup ke</w:t>
      </w:r>
      <w:r>
        <w:t xml:space="preserve"> svým dokumentům a vnitřním předpisům </w:t>
      </w:r>
      <w:r w:rsidR="008722EA">
        <w:br/>
      </w:r>
      <w:r>
        <w:t xml:space="preserve">na svých webových stránkách: </w:t>
      </w:r>
    </w:p>
    <w:p w:rsidR="008D3B95" w:rsidRDefault="0043244A" w:rsidP="008D3B95">
      <w:pPr>
        <w:pStyle w:val="Textbezslovn"/>
      </w:pPr>
      <w:hyperlink r:id="rId12" w:history="1">
        <w:r w:rsidR="008D3B95" w:rsidRPr="003846BE">
          <w:rPr>
            <w:rStyle w:val="Tun"/>
          </w:rPr>
          <w:t>www.szdc.cz</w:t>
        </w:r>
      </w:hyperlink>
      <w:r w:rsidR="008D3B95" w:rsidRPr="003846BE">
        <w:rPr>
          <w:rStyle w:val="Tun"/>
        </w:rPr>
        <w:t xml:space="preserve"> v sekci „O nás / Vnitřní předpisy / odkaz Dokumenty a předpisy</w:t>
      </w:r>
      <w:r w:rsidR="008D3B95">
        <w:rPr>
          <w:rStyle w:val="Tun"/>
        </w:rPr>
        <w:t>“</w:t>
      </w:r>
      <w:r w:rsidR="008D3B95">
        <w:t xml:space="preserve"> (</w:t>
      </w:r>
      <w:r w:rsidR="008D3B95" w:rsidRPr="003846BE">
        <w:t>https://www.szdc.cz/o-nas/vnitrni-predpisy-spravy-zeleznic/dokumenty-a-predpisy</w:t>
      </w:r>
      <w:r w:rsidR="008D3B95">
        <w:t>)</w:t>
      </w:r>
    </w:p>
    <w:p w:rsidR="008D3B95" w:rsidRPr="007D016E" w:rsidRDefault="008D3B95" w:rsidP="008D3B95">
      <w:pPr>
        <w:pStyle w:val="Textbezslovn"/>
      </w:pPr>
      <w:r>
        <w:t xml:space="preserve">Pokud je dokument nebo vnitřní předpis veřejně dostupný je umožněno jeho stažení. Ostatní dokumenty a vnitřní předpisy jsou poskytovány v souladu s právními předpisy </w:t>
      </w:r>
      <w:r w:rsidR="008722EA">
        <w:br/>
      </w:r>
      <w:r>
        <w:t>na základě podané žádosti na níže uvedených kontaktech</w:t>
      </w:r>
      <w:r w:rsidRPr="007D016E">
        <w:t>:</w:t>
      </w:r>
    </w:p>
    <w:p w:rsidR="008D3B95" w:rsidRPr="00E85446" w:rsidRDefault="008D3B95" w:rsidP="008D3B95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8D3B95" w:rsidRPr="00E85446" w:rsidRDefault="008D3B95" w:rsidP="008D3B95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8D3B95" w:rsidRPr="007D7A4E" w:rsidRDefault="008D3B95" w:rsidP="008D3B95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8D3B95" w:rsidRPr="007D016E" w:rsidRDefault="008D3B95" w:rsidP="008D3B95">
      <w:pPr>
        <w:pStyle w:val="Textbezslovn"/>
        <w:keepNext/>
        <w:spacing w:after="0"/>
      </w:pPr>
      <w:r>
        <w:t>Jeremenkova 103/23</w:t>
      </w:r>
    </w:p>
    <w:p w:rsidR="008D3B95" w:rsidRDefault="008D3B95" w:rsidP="008D3B95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8D3B95" w:rsidRDefault="008D3B95" w:rsidP="008D3B95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8D3B95" w:rsidRDefault="008D3B95" w:rsidP="008D3B95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8D3B95" w:rsidRDefault="008D3B95" w:rsidP="008D3B95">
      <w:pPr>
        <w:pStyle w:val="Textbezslovn"/>
      </w:pPr>
      <w:r>
        <w:t xml:space="preserve">Ceníky: </w:t>
      </w:r>
      <w:r w:rsidRPr="00E64846">
        <w:t>https://typdok.</w:t>
      </w:r>
      <w:r w:rsidRPr="008D3B95">
        <w:t>tudc</w:t>
      </w:r>
      <w:r w:rsidRPr="00E64846">
        <w:t>.cz/</w:t>
      </w:r>
    </w:p>
    <w:p w:rsidR="00DF7BAA" w:rsidRDefault="00DF7BAA" w:rsidP="00DF7BAA">
      <w:pPr>
        <w:pStyle w:val="Nadpis2-1"/>
      </w:pPr>
      <w:bookmarkStart w:id="39" w:name="_Toc6410462"/>
      <w:bookmarkStart w:id="40" w:name="_Toc47081764"/>
      <w:r>
        <w:t>PŘÍLOHY</w:t>
      </w:r>
      <w:bookmarkEnd w:id="39"/>
      <w:bookmarkEnd w:id="40"/>
    </w:p>
    <w:p w:rsidR="002F464A" w:rsidRDefault="002F464A" w:rsidP="002F464A">
      <w:pPr>
        <w:pStyle w:val="Text2-1"/>
      </w:pPr>
      <w:r>
        <w:t>„Nové zásady pro informační a orientační systémy“ vydaný Správou železnic č. j. 12561/2020-SŽDC-GŘ-O6  dne 24. 2. 2020</w:t>
      </w:r>
    </w:p>
    <w:p w:rsidR="002F464A" w:rsidRDefault="002F464A" w:rsidP="00DF7BAA">
      <w:pPr>
        <w:pStyle w:val="Text2-1"/>
      </w:pPr>
      <w:bookmarkStart w:id="41" w:name="_GoBack"/>
      <w:bookmarkEnd w:id="41"/>
      <w:r>
        <w:t>Základní požadavky</w:t>
      </w:r>
      <w:r w:rsidR="000E5180">
        <w:t xml:space="preserve"> na KS v žel. stanicích, </w:t>
      </w:r>
      <w:proofErr w:type="gramStart"/>
      <w:r w:rsidR="000E5180">
        <w:t>č.j.</w:t>
      </w:r>
      <w:proofErr w:type="gramEnd"/>
      <w:r w:rsidR="000E5180">
        <w:t xml:space="preserve"> 18453/2018-SŽDC-O14</w:t>
      </w:r>
    </w:p>
    <w:p w:rsidR="002B6B58" w:rsidRDefault="000E5180" w:rsidP="00F60EB9">
      <w:pPr>
        <w:pStyle w:val="Text2-1"/>
      </w:pPr>
      <w:r>
        <w:t>Dohoda o podmínkách realizace stavby č. 5587820 (ČD a.s., RSM Brno)</w:t>
      </w:r>
      <w:bookmarkEnd w:id="4"/>
      <w:bookmarkEnd w:id="5"/>
      <w:bookmarkEnd w:id="6"/>
      <w:bookmarkEnd w:id="7"/>
      <w:bookmarkEnd w:id="8"/>
    </w:p>
    <w:sectPr w:rsidR="002B6B58" w:rsidSect="00175083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79" w:rsidRDefault="00924379" w:rsidP="00962258">
      <w:pPr>
        <w:spacing w:after="0" w:line="240" w:lineRule="auto"/>
      </w:pPr>
      <w:r>
        <w:separator/>
      </w:r>
    </w:p>
  </w:endnote>
  <w:endnote w:type="continuationSeparator" w:id="0">
    <w:p w:rsidR="00924379" w:rsidRDefault="009243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2B3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5D2B3E" w:rsidRPr="00B8518B" w:rsidRDefault="005D2B3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44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44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5D2B3E" w:rsidRPr="003462EB" w:rsidRDefault="0043244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ŽST O.Kunčice - Zřízení informačního systému</w:t>
          </w:r>
          <w:r>
            <w:rPr>
              <w:noProof/>
            </w:rPr>
            <w:fldChar w:fldCharType="end"/>
          </w:r>
        </w:p>
        <w:p w:rsidR="005D2B3E" w:rsidRDefault="005D2B3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5D2B3E" w:rsidRPr="003462EB" w:rsidRDefault="005D2B3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5D2B3E" w:rsidRPr="00614E71" w:rsidRDefault="005D2B3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2B3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2B3E" w:rsidRDefault="0043244A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ŽST O.Kunčice - Zřízení informačního systému</w:t>
          </w:r>
          <w:r>
            <w:rPr>
              <w:noProof/>
            </w:rPr>
            <w:fldChar w:fldCharType="end"/>
          </w:r>
        </w:p>
        <w:p w:rsidR="005D2B3E" w:rsidRDefault="005D2B3E" w:rsidP="003B111D">
          <w:pPr>
            <w:pStyle w:val="Zpatvpravo"/>
          </w:pPr>
          <w:r>
            <w:t>Příloha č. 2 c)</w:t>
          </w:r>
        </w:p>
        <w:p w:rsidR="005D2B3E" w:rsidRPr="003462EB" w:rsidRDefault="005D2B3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5D2B3E" w:rsidRPr="009E09BE" w:rsidRDefault="005D2B3E" w:rsidP="008F3F8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44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44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2B3E" w:rsidRPr="00B8518B" w:rsidRDefault="005D2B3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3E" w:rsidRPr="00B8518B" w:rsidRDefault="005D2B3E" w:rsidP="00460660">
    <w:pPr>
      <w:pStyle w:val="Zpat"/>
      <w:rPr>
        <w:sz w:val="2"/>
        <w:szCs w:val="2"/>
      </w:rPr>
    </w:pPr>
  </w:p>
  <w:p w:rsidR="005D2B3E" w:rsidRDefault="005D2B3E" w:rsidP="004040C6">
    <w:pPr>
      <w:pStyle w:val="Zpatvlevo"/>
      <w:rPr>
        <w:rFonts w:cs="Calibri"/>
        <w:szCs w:val="12"/>
      </w:rPr>
    </w:pPr>
  </w:p>
  <w:p w:rsidR="005D2B3E" w:rsidRDefault="005D2B3E" w:rsidP="004040C6">
    <w:pPr>
      <w:pStyle w:val="Zpatvlev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79" w:rsidRDefault="00924379" w:rsidP="00962258">
      <w:pPr>
        <w:spacing w:after="0" w:line="240" w:lineRule="auto"/>
      </w:pPr>
      <w:r>
        <w:separator/>
      </w:r>
    </w:p>
  </w:footnote>
  <w:footnote w:type="continuationSeparator" w:id="0">
    <w:p w:rsidR="00924379" w:rsidRDefault="009243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2B3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2B3E" w:rsidRPr="00B8518B" w:rsidRDefault="005D2B3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2B3E" w:rsidRDefault="005D2B3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02B6DE2" wp14:editId="1D2331F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2B3E" w:rsidRPr="00D6163D" w:rsidRDefault="005D2B3E" w:rsidP="00FC6389">
          <w:pPr>
            <w:pStyle w:val="Druhdokumentu"/>
          </w:pPr>
        </w:p>
      </w:tc>
    </w:tr>
    <w:tr w:rsidR="005D2B3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2B3E" w:rsidRPr="00B8518B" w:rsidRDefault="005D2B3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2B3E" w:rsidRDefault="005D2B3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2B3E" w:rsidRPr="00D6163D" w:rsidRDefault="005D2B3E" w:rsidP="00FC6389">
          <w:pPr>
            <w:pStyle w:val="Druhdokumentu"/>
          </w:pPr>
        </w:p>
      </w:tc>
    </w:tr>
  </w:tbl>
  <w:p w:rsidR="005D2B3E" w:rsidRPr="00D6163D" w:rsidRDefault="005D2B3E" w:rsidP="00FC6389">
    <w:pPr>
      <w:pStyle w:val="Zhlav"/>
      <w:rPr>
        <w:sz w:val="8"/>
        <w:szCs w:val="8"/>
      </w:rPr>
    </w:pPr>
  </w:p>
  <w:p w:rsidR="005D2B3E" w:rsidRPr="00460660" w:rsidRDefault="005D2B3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79C025F"/>
    <w:multiLevelType w:val="hybridMultilevel"/>
    <w:tmpl w:val="601EE202"/>
    <w:lvl w:ilvl="0" w:tplc="2174D7DE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8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8"/>
  </w:num>
  <w:num w:numId="13">
    <w:abstractNumId w:val="0"/>
  </w:num>
  <w:num w:numId="14">
    <w:abstractNumId w:val="2"/>
  </w:num>
  <w:num w:numId="15">
    <w:abstractNumId w:val="9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16"/>
    <w:rsid w:val="00012985"/>
    <w:rsid w:val="00012EC4"/>
    <w:rsid w:val="000145C8"/>
    <w:rsid w:val="00017F3C"/>
    <w:rsid w:val="00022F17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C4A7B"/>
    <w:rsid w:val="000D22C4"/>
    <w:rsid w:val="000D27D1"/>
    <w:rsid w:val="000E1A7F"/>
    <w:rsid w:val="000E5180"/>
    <w:rsid w:val="000F15F1"/>
    <w:rsid w:val="00112864"/>
    <w:rsid w:val="00114472"/>
    <w:rsid w:val="00114988"/>
    <w:rsid w:val="00114DE9"/>
    <w:rsid w:val="00115069"/>
    <w:rsid w:val="001150F2"/>
    <w:rsid w:val="00115313"/>
    <w:rsid w:val="00132ACB"/>
    <w:rsid w:val="00146BCB"/>
    <w:rsid w:val="0015027B"/>
    <w:rsid w:val="00153B6C"/>
    <w:rsid w:val="00162248"/>
    <w:rsid w:val="001656A2"/>
    <w:rsid w:val="00170EC5"/>
    <w:rsid w:val="001746B2"/>
    <w:rsid w:val="001747C1"/>
    <w:rsid w:val="00175083"/>
    <w:rsid w:val="00177D6B"/>
    <w:rsid w:val="00187163"/>
    <w:rsid w:val="00190AC9"/>
    <w:rsid w:val="00191F90"/>
    <w:rsid w:val="001A3B3C"/>
    <w:rsid w:val="001B4180"/>
    <w:rsid w:val="001B4E74"/>
    <w:rsid w:val="001B7668"/>
    <w:rsid w:val="001C645F"/>
    <w:rsid w:val="001E678E"/>
    <w:rsid w:val="001F4E4C"/>
    <w:rsid w:val="002007BA"/>
    <w:rsid w:val="002038C9"/>
    <w:rsid w:val="002071BB"/>
    <w:rsid w:val="00207DF5"/>
    <w:rsid w:val="0021116B"/>
    <w:rsid w:val="00232000"/>
    <w:rsid w:val="00232A5E"/>
    <w:rsid w:val="00240B81"/>
    <w:rsid w:val="00240E11"/>
    <w:rsid w:val="002418AF"/>
    <w:rsid w:val="00247D01"/>
    <w:rsid w:val="0025030F"/>
    <w:rsid w:val="00250639"/>
    <w:rsid w:val="00261A5B"/>
    <w:rsid w:val="00262E5B"/>
    <w:rsid w:val="00264D52"/>
    <w:rsid w:val="00267EA2"/>
    <w:rsid w:val="00276AFE"/>
    <w:rsid w:val="00294C4A"/>
    <w:rsid w:val="00297A81"/>
    <w:rsid w:val="002A3B57"/>
    <w:rsid w:val="002B403A"/>
    <w:rsid w:val="002B6B58"/>
    <w:rsid w:val="002C31BF"/>
    <w:rsid w:val="002D2102"/>
    <w:rsid w:val="002D4F61"/>
    <w:rsid w:val="002D5B86"/>
    <w:rsid w:val="002D7FD6"/>
    <w:rsid w:val="002E0CD7"/>
    <w:rsid w:val="002E0CFB"/>
    <w:rsid w:val="002E5C7B"/>
    <w:rsid w:val="002E6204"/>
    <w:rsid w:val="002F4333"/>
    <w:rsid w:val="002F464A"/>
    <w:rsid w:val="00304DAF"/>
    <w:rsid w:val="00307207"/>
    <w:rsid w:val="003104F1"/>
    <w:rsid w:val="003130A4"/>
    <w:rsid w:val="0031375A"/>
    <w:rsid w:val="003229ED"/>
    <w:rsid w:val="003254A3"/>
    <w:rsid w:val="003267ED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271"/>
    <w:rsid w:val="00367C1C"/>
    <w:rsid w:val="00373E5F"/>
    <w:rsid w:val="0037545D"/>
    <w:rsid w:val="003824CB"/>
    <w:rsid w:val="00383A28"/>
    <w:rsid w:val="00386FF1"/>
    <w:rsid w:val="00392EB6"/>
    <w:rsid w:val="003956C6"/>
    <w:rsid w:val="00396B1D"/>
    <w:rsid w:val="003B111D"/>
    <w:rsid w:val="003C28C0"/>
    <w:rsid w:val="003C33F2"/>
    <w:rsid w:val="003C6679"/>
    <w:rsid w:val="003D756E"/>
    <w:rsid w:val="003E1DC2"/>
    <w:rsid w:val="003E420D"/>
    <w:rsid w:val="003E4C13"/>
    <w:rsid w:val="004015F5"/>
    <w:rsid w:val="004040C6"/>
    <w:rsid w:val="004078F3"/>
    <w:rsid w:val="00407AEB"/>
    <w:rsid w:val="0042581E"/>
    <w:rsid w:val="00427794"/>
    <w:rsid w:val="0043017B"/>
    <w:rsid w:val="0043244A"/>
    <w:rsid w:val="004329E3"/>
    <w:rsid w:val="00442F04"/>
    <w:rsid w:val="00450F07"/>
    <w:rsid w:val="00453CD3"/>
    <w:rsid w:val="00460660"/>
    <w:rsid w:val="00463BD5"/>
    <w:rsid w:val="00464BA9"/>
    <w:rsid w:val="00467EC3"/>
    <w:rsid w:val="00483969"/>
    <w:rsid w:val="00486107"/>
    <w:rsid w:val="00491827"/>
    <w:rsid w:val="004B42E0"/>
    <w:rsid w:val="004C4399"/>
    <w:rsid w:val="004C787C"/>
    <w:rsid w:val="004D7D8C"/>
    <w:rsid w:val="004E5994"/>
    <w:rsid w:val="004E5D07"/>
    <w:rsid w:val="004E7A1F"/>
    <w:rsid w:val="004F4B9B"/>
    <w:rsid w:val="004F70CD"/>
    <w:rsid w:val="004F7AB1"/>
    <w:rsid w:val="0050666E"/>
    <w:rsid w:val="00507202"/>
    <w:rsid w:val="00511AB9"/>
    <w:rsid w:val="00523BB5"/>
    <w:rsid w:val="00523EA7"/>
    <w:rsid w:val="00530901"/>
    <w:rsid w:val="00531CB9"/>
    <w:rsid w:val="00534550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A1F44"/>
    <w:rsid w:val="005A3543"/>
    <w:rsid w:val="005B3623"/>
    <w:rsid w:val="005C743F"/>
    <w:rsid w:val="005D2B3E"/>
    <w:rsid w:val="005D3C39"/>
    <w:rsid w:val="005D7706"/>
    <w:rsid w:val="00601A8C"/>
    <w:rsid w:val="00602421"/>
    <w:rsid w:val="0061068E"/>
    <w:rsid w:val="006115D3"/>
    <w:rsid w:val="00614E71"/>
    <w:rsid w:val="00615464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5995"/>
    <w:rsid w:val="006A689C"/>
    <w:rsid w:val="006B2318"/>
    <w:rsid w:val="006B3D79"/>
    <w:rsid w:val="006B6FE4"/>
    <w:rsid w:val="006C16E1"/>
    <w:rsid w:val="006C2343"/>
    <w:rsid w:val="006C31D3"/>
    <w:rsid w:val="006C442A"/>
    <w:rsid w:val="006D30C8"/>
    <w:rsid w:val="006E0578"/>
    <w:rsid w:val="006E314D"/>
    <w:rsid w:val="007020E6"/>
    <w:rsid w:val="00710723"/>
    <w:rsid w:val="00720802"/>
    <w:rsid w:val="00722E61"/>
    <w:rsid w:val="00723ED1"/>
    <w:rsid w:val="007328F9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575F6"/>
    <w:rsid w:val="00757F92"/>
    <w:rsid w:val="0076286B"/>
    <w:rsid w:val="00766846"/>
    <w:rsid w:val="0076790E"/>
    <w:rsid w:val="00770601"/>
    <w:rsid w:val="0077673A"/>
    <w:rsid w:val="007846E1"/>
    <w:rsid w:val="007847D6"/>
    <w:rsid w:val="00785616"/>
    <w:rsid w:val="007A202B"/>
    <w:rsid w:val="007A5172"/>
    <w:rsid w:val="007A67A0"/>
    <w:rsid w:val="007A7326"/>
    <w:rsid w:val="007B570C"/>
    <w:rsid w:val="007D6F96"/>
    <w:rsid w:val="007E4A6E"/>
    <w:rsid w:val="007F56A7"/>
    <w:rsid w:val="00800851"/>
    <w:rsid w:val="0080171C"/>
    <w:rsid w:val="008028FD"/>
    <w:rsid w:val="00803BF3"/>
    <w:rsid w:val="00807DD0"/>
    <w:rsid w:val="00810E5C"/>
    <w:rsid w:val="008117BA"/>
    <w:rsid w:val="00816930"/>
    <w:rsid w:val="00821D01"/>
    <w:rsid w:val="00826B7B"/>
    <w:rsid w:val="00831940"/>
    <w:rsid w:val="0083197D"/>
    <w:rsid w:val="008319D9"/>
    <w:rsid w:val="00834146"/>
    <w:rsid w:val="008358CE"/>
    <w:rsid w:val="00846789"/>
    <w:rsid w:val="00846A1D"/>
    <w:rsid w:val="00850416"/>
    <w:rsid w:val="00854ACC"/>
    <w:rsid w:val="008722EA"/>
    <w:rsid w:val="0087761B"/>
    <w:rsid w:val="008862ED"/>
    <w:rsid w:val="00887F36"/>
    <w:rsid w:val="00890A4F"/>
    <w:rsid w:val="008921A1"/>
    <w:rsid w:val="008A01EA"/>
    <w:rsid w:val="008A3568"/>
    <w:rsid w:val="008A4FE4"/>
    <w:rsid w:val="008C0C53"/>
    <w:rsid w:val="008C24A8"/>
    <w:rsid w:val="008C3492"/>
    <w:rsid w:val="008C50F3"/>
    <w:rsid w:val="008C51A4"/>
    <w:rsid w:val="008C7EFE"/>
    <w:rsid w:val="008D03B9"/>
    <w:rsid w:val="008D30C7"/>
    <w:rsid w:val="008D3B95"/>
    <w:rsid w:val="008F18D6"/>
    <w:rsid w:val="008F2C9B"/>
    <w:rsid w:val="008F3F82"/>
    <w:rsid w:val="008F797B"/>
    <w:rsid w:val="00904780"/>
    <w:rsid w:val="0090635B"/>
    <w:rsid w:val="00914F81"/>
    <w:rsid w:val="00922385"/>
    <w:rsid w:val="009223DF"/>
    <w:rsid w:val="009226C1"/>
    <w:rsid w:val="00923406"/>
    <w:rsid w:val="00924379"/>
    <w:rsid w:val="00936091"/>
    <w:rsid w:val="00940D8A"/>
    <w:rsid w:val="00950944"/>
    <w:rsid w:val="00957F1F"/>
    <w:rsid w:val="00960A18"/>
    <w:rsid w:val="00962258"/>
    <w:rsid w:val="009678B7"/>
    <w:rsid w:val="00971CA4"/>
    <w:rsid w:val="0097239D"/>
    <w:rsid w:val="00992D9C"/>
    <w:rsid w:val="00996CB8"/>
    <w:rsid w:val="009970D5"/>
    <w:rsid w:val="009A404E"/>
    <w:rsid w:val="009B2E97"/>
    <w:rsid w:val="009B5146"/>
    <w:rsid w:val="009C418E"/>
    <w:rsid w:val="009C442C"/>
    <w:rsid w:val="009D1995"/>
    <w:rsid w:val="009D2FC5"/>
    <w:rsid w:val="009D5183"/>
    <w:rsid w:val="009D617E"/>
    <w:rsid w:val="009E07F4"/>
    <w:rsid w:val="009E09BE"/>
    <w:rsid w:val="009E3D46"/>
    <w:rsid w:val="009F1E35"/>
    <w:rsid w:val="009F25DD"/>
    <w:rsid w:val="009F309B"/>
    <w:rsid w:val="009F392E"/>
    <w:rsid w:val="009F53C5"/>
    <w:rsid w:val="00A04D7F"/>
    <w:rsid w:val="00A0740E"/>
    <w:rsid w:val="00A2676E"/>
    <w:rsid w:val="00A4050F"/>
    <w:rsid w:val="00A50641"/>
    <w:rsid w:val="00A53048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298"/>
    <w:rsid w:val="00A94C2F"/>
    <w:rsid w:val="00A978E6"/>
    <w:rsid w:val="00AA4CBB"/>
    <w:rsid w:val="00AA65FA"/>
    <w:rsid w:val="00AA7351"/>
    <w:rsid w:val="00AC3E83"/>
    <w:rsid w:val="00AC59BD"/>
    <w:rsid w:val="00AD056F"/>
    <w:rsid w:val="00AD0C7B"/>
    <w:rsid w:val="00AD3177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0B21"/>
    <w:rsid w:val="00B11FED"/>
    <w:rsid w:val="00B13A26"/>
    <w:rsid w:val="00B15D0D"/>
    <w:rsid w:val="00B22106"/>
    <w:rsid w:val="00B31D98"/>
    <w:rsid w:val="00B346D8"/>
    <w:rsid w:val="00B40E98"/>
    <w:rsid w:val="00B45E91"/>
    <w:rsid w:val="00B50AB2"/>
    <w:rsid w:val="00B5431A"/>
    <w:rsid w:val="00B56EB2"/>
    <w:rsid w:val="00B65B0E"/>
    <w:rsid w:val="00B75EE1"/>
    <w:rsid w:val="00B77481"/>
    <w:rsid w:val="00B8518B"/>
    <w:rsid w:val="00B96A49"/>
    <w:rsid w:val="00B97CC3"/>
    <w:rsid w:val="00BA7692"/>
    <w:rsid w:val="00BC06C4"/>
    <w:rsid w:val="00BC62DD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6198E"/>
    <w:rsid w:val="00C708EA"/>
    <w:rsid w:val="00C71821"/>
    <w:rsid w:val="00C778A5"/>
    <w:rsid w:val="00C91BF6"/>
    <w:rsid w:val="00C95162"/>
    <w:rsid w:val="00C95666"/>
    <w:rsid w:val="00CB6A37"/>
    <w:rsid w:val="00CB7684"/>
    <w:rsid w:val="00CC7C8F"/>
    <w:rsid w:val="00CD1FC4"/>
    <w:rsid w:val="00CF06B5"/>
    <w:rsid w:val="00CF2EED"/>
    <w:rsid w:val="00D01CCD"/>
    <w:rsid w:val="00D034A0"/>
    <w:rsid w:val="00D04077"/>
    <w:rsid w:val="00D0732C"/>
    <w:rsid w:val="00D10122"/>
    <w:rsid w:val="00D21061"/>
    <w:rsid w:val="00D322B7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3D28"/>
    <w:rsid w:val="00DD46F3"/>
    <w:rsid w:val="00DE51A5"/>
    <w:rsid w:val="00DE56F2"/>
    <w:rsid w:val="00DF116D"/>
    <w:rsid w:val="00DF37C2"/>
    <w:rsid w:val="00DF4DDD"/>
    <w:rsid w:val="00DF7BAA"/>
    <w:rsid w:val="00E014A7"/>
    <w:rsid w:val="00E04A7B"/>
    <w:rsid w:val="00E16FF7"/>
    <w:rsid w:val="00E1732F"/>
    <w:rsid w:val="00E26D68"/>
    <w:rsid w:val="00E30E44"/>
    <w:rsid w:val="00E44045"/>
    <w:rsid w:val="00E47465"/>
    <w:rsid w:val="00E618C4"/>
    <w:rsid w:val="00E7032D"/>
    <w:rsid w:val="00E7218A"/>
    <w:rsid w:val="00E84C3A"/>
    <w:rsid w:val="00E878EE"/>
    <w:rsid w:val="00EA6EC7"/>
    <w:rsid w:val="00EB104F"/>
    <w:rsid w:val="00EB46E5"/>
    <w:rsid w:val="00EC613E"/>
    <w:rsid w:val="00ED0703"/>
    <w:rsid w:val="00ED0F97"/>
    <w:rsid w:val="00ED14BD"/>
    <w:rsid w:val="00EF1373"/>
    <w:rsid w:val="00F016C7"/>
    <w:rsid w:val="00F1016D"/>
    <w:rsid w:val="00F12DEC"/>
    <w:rsid w:val="00F1715C"/>
    <w:rsid w:val="00F310F8"/>
    <w:rsid w:val="00F35939"/>
    <w:rsid w:val="00F41028"/>
    <w:rsid w:val="00F45607"/>
    <w:rsid w:val="00F4722B"/>
    <w:rsid w:val="00F47FF2"/>
    <w:rsid w:val="00F54432"/>
    <w:rsid w:val="00F659EB"/>
    <w:rsid w:val="00F66312"/>
    <w:rsid w:val="00F705D1"/>
    <w:rsid w:val="00F82CDE"/>
    <w:rsid w:val="00F83AE6"/>
    <w:rsid w:val="00F84891"/>
    <w:rsid w:val="00F84E17"/>
    <w:rsid w:val="00F86BA6"/>
    <w:rsid w:val="00F8788B"/>
    <w:rsid w:val="00FA5A4C"/>
    <w:rsid w:val="00FB5DE8"/>
    <w:rsid w:val="00FB6342"/>
    <w:rsid w:val="00FC5B61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67E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67E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67E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67ED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67E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267ED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267E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67E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267E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267E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26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7ED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267ED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267ED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267ED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267ED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267ED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267ED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267E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267ED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267ED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267ED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67ED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267ED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267ED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67ED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67ED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267E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267ED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267ED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267ED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267ED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267E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267E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267ED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267E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267E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267ED"/>
    <w:rPr>
      <w:rFonts w:ascii="Verdana" w:hAnsi="Verdana"/>
    </w:rPr>
  </w:style>
  <w:style w:type="paragraph" w:customStyle="1" w:styleId="Titul2">
    <w:name w:val="_Titul_2"/>
    <w:basedOn w:val="Normln"/>
    <w:qFormat/>
    <w:rsid w:val="003267E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267E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267E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267E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267E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267E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267E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267E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267E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267E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267E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267ED"/>
    <w:rPr>
      <w:rFonts w:ascii="Verdana" w:hAnsi="Verdana"/>
    </w:rPr>
  </w:style>
  <w:style w:type="paragraph" w:customStyle="1" w:styleId="Odrka1-2-">
    <w:name w:val="_Odrážka_1-2_-"/>
    <w:basedOn w:val="Odrka1-1"/>
    <w:qFormat/>
    <w:rsid w:val="003267E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267E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267E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267E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267E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267E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267ED"/>
    <w:pPr>
      <w:jc w:val="left"/>
    </w:pPr>
  </w:style>
  <w:style w:type="character" w:customStyle="1" w:styleId="Tun">
    <w:name w:val="_Tučně"/>
    <w:basedOn w:val="Standardnpsmoodstavce"/>
    <w:qFormat/>
    <w:rsid w:val="003267E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267E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267ED"/>
    <w:rPr>
      <w:rFonts w:ascii="Verdana" w:hAnsi="Verdana"/>
    </w:rPr>
  </w:style>
  <w:style w:type="paragraph" w:customStyle="1" w:styleId="Zkratky1">
    <w:name w:val="_Zkratky_1"/>
    <w:basedOn w:val="Normln"/>
    <w:qFormat/>
    <w:rsid w:val="003267E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267E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267E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267E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267E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267E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267E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267E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267E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267E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267E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267ED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7D6F96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267E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267E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267E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267ED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267E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267E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267E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267E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267E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267E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267E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267E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67E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67E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67E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67ED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67E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267ED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267E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67E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267E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267E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26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7ED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267ED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267ED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267ED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267ED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267ED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267ED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267E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267ED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267ED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267ED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67ED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267ED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267ED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67ED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67ED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267E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267ED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267ED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267ED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267ED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267E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267E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267ED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267E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267E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267ED"/>
    <w:rPr>
      <w:rFonts w:ascii="Verdana" w:hAnsi="Verdana"/>
    </w:rPr>
  </w:style>
  <w:style w:type="paragraph" w:customStyle="1" w:styleId="Titul2">
    <w:name w:val="_Titul_2"/>
    <w:basedOn w:val="Normln"/>
    <w:qFormat/>
    <w:rsid w:val="003267E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267E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267E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267E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267E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267E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267E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267E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267E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267E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267E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267ED"/>
    <w:rPr>
      <w:rFonts w:ascii="Verdana" w:hAnsi="Verdana"/>
    </w:rPr>
  </w:style>
  <w:style w:type="paragraph" w:customStyle="1" w:styleId="Odrka1-2-">
    <w:name w:val="_Odrážka_1-2_-"/>
    <w:basedOn w:val="Odrka1-1"/>
    <w:qFormat/>
    <w:rsid w:val="003267E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267E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267E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267E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267E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267E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267ED"/>
    <w:pPr>
      <w:jc w:val="left"/>
    </w:pPr>
  </w:style>
  <w:style w:type="character" w:customStyle="1" w:styleId="Tun">
    <w:name w:val="_Tučně"/>
    <w:basedOn w:val="Standardnpsmoodstavce"/>
    <w:qFormat/>
    <w:rsid w:val="003267E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267E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267ED"/>
    <w:rPr>
      <w:rFonts w:ascii="Verdana" w:hAnsi="Verdana"/>
    </w:rPr>
  </w:style>
  <w:style w:type="paragraph" w:customStyle="1" w:styleId="Zkratky1">
    <w:name w:val="_Zkratky_1"/>
    <w:basedOn w:val="Normln"/>
    <w:qFormat/>
    <w:rsid w:val="003267E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267E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267E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267E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267E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267E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267E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267E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267E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267E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267E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267ED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7D6F96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267E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267E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267E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267ED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267E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267E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267E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267E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267E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267E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267E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267E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\Desktop\Documents\Informa&#269;n&#237;%20syst&#233;my\2018\O.Kun&#269;ice\2020\Realizace\ZTP_R_IS%20O_Kun&#269;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1427A4054A46BDA41EECD6A052F6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3BA6-3890-4638-B5DC-0AD7687B91E5}"/>
      </w:docPartPr>
      <w:docPartBody>
        <w:p w:rsidR="00EF38B4" w:rsidRDefault="00762D87">
          <w:pPr>
            <w:pStyle w:val="3E1427A4054A46BDA41EECD6A052F61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87"/>
    <w:rsid w:val="00233D6F"/>
    <w:rsid w:val="00354185"/>
    <w:rsid w:val="003D18D5"/>
    <w:rsid w:val="00686F7C"/>
    <w:rsid w:val="006E030E"/>
    <w:rsid w:val="00762D87"/>
    <w:rsid w:val="00846995"/>
    <w:rsid w:val="00C16E94"/>
    <w:rsid w:val="00E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E1427A4054A46BDA41EECD6A052F61D">
    <w:name w:val="3E1427A4054A46BDA41EECD6A052F6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E1427A4054A46BDA41EECD6A052F61D">
    <w:name w:val="3E1427A4054A46BDA41EECD6A052F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257D7C8-D38F-4C97-9E4E-060AA20B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ZTP_R_IS O_Kunčice</Template>
  <TotalTime>14</TotalTime>
  <Pages>6</Pages>
  <Words>1872</Words>
  <Characters>11049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R_200507-A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R_200507-A</dc:title>
  <dc:creator>Rašková Ladislava</dc:creator>
  <cp:lastModifiedBy>Klimeš Jaroslav, JUDr.</cp:lastModifiedBy>
  <cp:revision>7</cp:revision>
  <cp:lastPrinted>2020-06-25T11:13:00Z</cp:lastPrinted>
  <dcterms:created xsi:type="dcterms:W3CDTF">2020-06-30T18:56:00Z</dcterms:created>
  <dcterms:modified xsi:type="dcterms:W3CDTF">2020-07-31T08:14:00Z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